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line="18" w:lineRule="atLeast"/>
        <w:jc w:val="both"/>
        <w:rPr>
          <w:rFonts w:ascii="仿宋" w:hAnsi="仿宋" w:eastAsia="仿宋" w:cs="仿宋"/>
          <w:color w:val="auto"/>
          <w:highlight w:val="none"/>
        </w:rPr>
      </w:pPr>
      <w:bookmarkStart w:id="0" w:name="_GoBack"/>
      <w:bookmarkEnd w:id="0"/>
      <w:r>
        <w:rPr>
          <w:rStyle w:val="9"/>
          <w:rFonts w:hint="eastAsia" w:ascii="仿宋" w:hAnsi="仿宋" w:eastAsia="仿宋" w:cs="仿宋"/>
          <w:color w:val="auto"/>
          <w:sz w:val="28"/>
          <w:szCs w:val="28"/>
          <w:highlight w:val="none"/>
        </w:rPr>
        <w:t>封面格式</w:t>
      </w:r>
    </w:p>
    <w:p>
      <w:pPr>
        <w:pStyle w:val="5"/>
        <w:widowControl/>
        <w:spacing w:line="18" w:lineRule="atLeast"/>
        <w:rPr>
          <w:rFonts w:ascii="仿宋" w:hAnsi="仿宋" w:eastAsia="仿宋" w:cs="仿宋"/>
          <w:color w:val="auto"/>
          <w:highlight w:val="none"/>
        </w:rPr>
      </w:pPr>
      <w:r>
        <w:rPr>
          <w:rFonts w:hint="eastAsia" w:ascii="仿宋" w:hAnsi="仿宋" w:eastAsia="仿宋" w:cs="仿宋"/>
          <w:color w:val="auto"/>
          <w:sz w:val="36"/>
          <w:szCs w:val="36"/>
          <w:highlight w:val="none"/>
        </w:rPr>
        <w:t> </w:t>
      </w:r>
    </w:p>
    <w:p>
      <w:pPr>
        <w:pStyle w:val="5"/>
        <w:widowControl/>
        <w:spacing w:line="18" w:lineRule="atLeast"/>
        <w:rPr>
          <w:rFonts w:ascii="仿宋" w:hAnsi="仿宋" w:eastAsia="仿宋" w:cs="仿宋"/>
          <w:color w:val="auto"/>
          <w:highlight w:val="none"/>
        </w:rPr>
      </w:pPr>
      <w:r>
        <w:rPr>
          <w:rFonts w:hint="eastAsia" w:ascii="仿宋" w:hAnsi="仿宋" w:eastAsia="仿宋" w:cs="仿宋"/>
          <w:color w:val="auto"/>
          <w:sz w:val="36"/>
          <w:szCs w:val="36"/>
          <w:highlight w:val="none"/>
        </w:rPr>
        <w:t> </w:t>
      </w:r>
    </w:p>
    <w:p>
      <w:pPr>
        <w:pStyle w:val="5"/>
        <w:widowControl/>
        <w:spacing w:line="18" w:lineRule="atLeast"/>
        <w:rPr>
          <w:rFonts w:ascii="仿宋" w:hAnsi="仿宋" w:eastAsia="仿宋" w:cs="仿宋"/>
          <w:color w:val="auto"/>
          <w:highlight w:val="none"/>
        </w:rPr>
      </w:pPr>
    </w:p>
    <w:p>
      <w:pPr>
        <w:pStyle w:val="5"/>
        <w:widowControl/>
        <w:spacing w:before="75" w:after="75"/>
        <w:rPr>
          <w:rFonts w:ascii="仿宋" w:hAnsi="仿宋" w:eastAsia="仿宋" w:cs="仿宋"/>
          <w:color w:val="auto"/>
          <w:highlight w:val="none"/>
        </w:rPr>
      </w:pPr>
    </w:p>
    <w:p>
      <w:pPr>
        <w:pStyle w:val="5"/>
        <w:widowControl/>
        <w:spacing w:before="75" w:after="75"/>
        <w:jc w:val="center"/>
        <w:rPr>
          <w:rFonts w:ascii="仿宋" w:hAnsi="仿宋" w:eastAsia="仿宋" w:cs="仿宋"/>
          <w:color w:val="auto"/>
          <w:sz w:val="84"/>
          <w:szCs w:val="84"/>
          <w:highlight w:val="none"/>
        </w:rPr>
      </w:pPr>
      <w:r>
        <w:rPr>
          <w:rStyle w:val="9"/>
          <w:rFonts w:hint="eastAsia" w:ascii="仿宋" w:hAnsi="仿宋" w:eastAsia="仿宋" w:cs="仿宋"/>
          <w:color w:val="auto"/>
          <w:sz w:val="84"/>
          <w:szCs w:val="84"/>
          <w:highlight w:val="none"/>
          <w:lang w:val="en-US" w:eastAsia="zh-CN"/>
        </w:rPr>
        <w:t>遴选申请</w:t>
      </w:r>
      <w:r>
        <w:rPr>
          <w:rStyle w:val="9"/>
          <w:rFonts w:hint="eastAsia" w:ascii="仿宋" w:hAnsi="仿宋" w:eastAsia="仿宋" w:cs="仿宋"/>
          <w:color w:val="auto"/>
          <w:sz w:val="84"/>
          <w:szCs w:val="84"/>
          <w:highlight w:val="none"/>
        </w:rPr>
        <w:t>文件</w:t>
      </w:r>
    </w:p>
    <w:p>
      <w:pPr>
        <w:pStyle w:val="5"/>
        <w:widowControl/>
        <w:spacing w:before="75" w:after="75"/>
        <w:rPr>
          <w:rFonts w:ascii="仿宋" w:hAnsi="仿宋" w:eastAsia="仿宋" w:cs="仿宋"/>
          <w:color w:val="auto"/>
          <w:highlight w:val="none"/>
        </w:rPr>
      </w:pPr>
      <w:r>
        <w:rPr>
          <w:rFonts w:hint="eastAsia" w:ascii="仿宋" w:hAnsi="仿宋" w:eastAsia="仿宋" w:cs="仿宋"/>
          <w:color w:val="auto"/>
          <w:sz w:val="36"/>
          <w:szCs w:val="36"/>
          <w:highlight w:val="none"/>
        </w:rPr>
        <w:t> </w:t>
      </w:r>
    </w:p>
    <w:p>
      <w:pPr>
        <w:pStyle w:val="5"/>
        <w:widowControl/>
        <w:spacing w:before="75" w:after="75"/>
        <w:jc w:val="center"/>
        <w:rPr>
          <w:rFonts w:ascii="仿宋" w:hAnsi="仿宋" w:eastAsia="仿宋" w:cs="仿宋"/>
          <w:color w:val="auto"/>
          <w:sz w:val="32"/>
          <w:szCs w:val="32"/>
          <w:highlight w:val="none"/>
        </w:rPr>
      </w:pPr>
      <w:r>
        <w:rPr>
          <w:rStyle w:val="9"/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</w:rPr>
        <w:t>（填写正本或副本）</w:t>
      </w:r>
    </w:p>
    <w:p>
      <w:pPr>
        <w:pStyle w:val="5"/>
        <w:widowControl/>
        <w:spacing w:before="75" w:after="75"/>
        <w:rPr>
          <w:rFonts w:ascii="仿宋" w:hAnsi="仿宋" w:eastAsia="仿宋" w:cs="仿宋"/>
          <w:color w:val="auto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color w:val="auto"/>
          <w:sz w:val="36"/>
          <w:szCs w:val="36"/>
          <w:highlight w:val="none"/>
        </w:rPr>
        <w:t> </w:t>
      </w:r>
    </w:p>
    <w:p>
      <w:pPr>
        <w:pStyle w:val="5"/>
        <w:widowControl/>
        <w:spacing w:before="75" w:after="75"/>
        <w:rPr>
          <w:rFonts w:ascii="仿宋" w:hAnsi="仿宋" w:eastAsia="仿宋" w:cs="仿宋"/>
          <w:color w:val="auto"/>
          <w:sz w:val="36"/>
          <w:szCs w:val="36"/>
          <w:highlight w:val="none"/>
        </w:rPr>
      </w:pPr>
    </w:p>
    <w:p>
      <w:pPr>
        <w:pStyle w:val="5"/>
        <w:widowControl/>
        <w:spacing w:before="75" w:after="75"/>
        <w:rPr>
          <w:rFonts w:ascii="仿宋" w:hAnsi="仿宋" w:eastAsia="仿宋" w:cs="仿宋"/>
          <w:color w:val="auto"/>
          <w:sz w:val="36"/>
          <w:szCs w:val="36"/>
          <w:highlight w:val="none"/>
        </w:rPr>
      </w:pPr>
    </w:p>
    <w:p>
      <w:pPr>
        <w:pStyle w:val="5"/>
        <w:widowControl/>
        <w:spacing w:before="75" w:after="75"/>
        <w:ind w:firstLine="562" w:firstLineChars="200"/>
        <w:rPr>
          <w:rFonts w:ascii="仿宋" w:hAnsi="仿宋" w:eastAsia="仿宋" w:cs="仿宋"/>
          <w:color w:val="auto"/>
          <w:sz w:val="28"/>
          <w:szCs w:val="28"/>
          <w:highlight w:val="none"/>
        </w:rPr>
      </w:pPr>
      <w:r>
        <w:rPr>
          <w:rStyle w:val="9"/>
          <w:rFonts w:hint="eastAsia" w:ascii="仿宋" w:hAnsi="仿宋" w:eastAsia="仿宋" w:cs="仿宋"/>
          <w:color w:val="auto"/>
          <w:sz w:val="28"/>
          <w:szCs w:val="28"/>
          <w:highlight w:val="none"/>
        </w:rPr>
        <w:t>项目名称：</w:t>
      </w:r>
      <w:r>
        <w:rPr>
          <w:rFonts w:hint="eastAsia" w:ascii="仿宋" w:hAnsi="仿宋" w:eastAsia="仿宋" w:cs="Times New Roman"/>
          <w:b/>
          <w:bCs/>
          <w:color w:val="auto"/>
          <w:sz w:val="28"/>
          <w:szCs w:val="28"/>
          <w:highlight w:val="none"/>
          <w:u w:val="single"/>
          <w:lang w:val="en-US" w:eastAsia="zh-CN"/>
        </w:rPr>
        <w:t>遴选工程勘察机构（企事业单位）潜在合作伙伴</w:t>
      </w:r>
    </w:p>
    <w:p>
      <w:pPr>
        <w:pStyle w:val="5"/>
        <w:widowControl/>
        <w:spacing w:before="75" w:after="75"/>
        <w:rPr>
          <w:rFonts w:ascii="仿宋" w:hAnsi="仿宋" w:eastAsia="仿宋" w:cs="仿宋"/>
          <w:color w:val="auto"/>
          <w:highlight w:val="none"/>
        </w:rPr>
      </w:pPr>
      <w:r>
        <w:rPr>
          <w:rFonts w:hint="eastAsia" w:ascii="仿宋" w:hAnsi="仿宋" w:eastAsia="仿宋" w:cs="仿宋"/>
          <w:color w:val="auto"/>
          <w:sz w:val="36"/>
          <w:szCs w:val="36"/>
          <w:highlight w:val="none"/>
        </w:rPr>
        <w:t> </w:t>
      </w:r>
    </w:p>
    <w:p>
      <w:pPr>
        <w:pStyle w:val="5"/>
        <w:widowControl/>
        <w:spacing w:before="75" w:after="75"/>
        <w:rPr>
          <w:rFonts w:ascii="仿宋" w:hAnsi="仿宋" w:eastAsia="仿宋" w:cs="仿宋"/>
          <w:color w:val="auto"/>
          <w:highlight w:val="none"/>
        </w:rPr>
      </w:pPr>
      <w:r>
        <w:rPr>
          <w:rFonts w:hint="eastAsia" w:ascii="仿宋" w:hAnsi="仿宋" w:eastAsia="仿宋" w:cs="仿宋"/>
          <w:color w:val="auto"/>
          <w:sz w:val="36"/>
          <w:szCs w:val="36"/>
          <w:highlight w:val="none"/>
        </w:rPr>
        <w:t> </w:t>
      </w:r>
    </w:p>
    <w:p>
      <w:pPr>
        <w:pStyle w:val="5"/>
        <w:widowControl/>
        <w:spacing w:before="75" w:after="75"/>
        <w:rPr>
          <w:rFonts w:hint="eastAsia" w:ascii="仿宋" w:hAnsi="仿宋" w:eastAsia="仿宋" w:cs="仿宋"/>
          <w:color w:val="auto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color w:val="auto"/>
          <w:sz w:val="36"/>
          <w:szCs w:val="36"/>
          <w:highlight w:val="none"/>
        </w:rPr>
        <w:t> </w:t>
      </w:r>
    </w:p>
    <w:p>
      <w:pPr>
        <w:rPr>
          <w:rFonts w:hint="eastAsia" w:ascii="仿宋" w:hAnsi="仿宋" w:eastAsia="仿宋" w:cs="仿宋"/>
          <w:color w:val="auto"/>
          <w:sz w:val="36"/>
          <w:szCs w:val="36"/>
          <w:highlight w:val="none"/>
        </w:rPr>
      </w:pPr>
    </w:p>
    <w:p>
      <w:pPr>
        <w:pStyle w:val="5"/>
        <w:widowControl/>
        <w:spacing w:before="75" w:after="75"/>
        <w:rPr>
          <w:rFonts w:ascii="仿宋" w:hAnsi="仿宋" w:eastAsia="仿宋" w:cs="仿宋"/>
          <w:color w:val="auto"/>
          <w:sz w:val="36"/>
          <w:szCs w:val="36"/>
          <w:highlight w:val="none"/>
        </w:rPr>
      </w:pPr>
    </w:p>
    <w:p>
      <w:pPr>
        <w:rPr>
          <w:color w:val="auto"/>
          <w:highlight w:val="none"/>
        </w:rPr>
      </w:pPr>
    </w:p>
    <w:p>
      <w:pPr>
        <w:pStyle w:val="5"/>
        <w:widowControl/>
        <w:spacing w:before="75" w:after="75"/>
        <w:rPr>
          <w:rFonts w:ascii="仿宋" w:hAnsi="仿宋" w:eastAsia="仿宋" w:cs="仿宋"/>
          <w:color w:val="auto"/>
          <w:highlight w:val="none"/>
        </w:rPr>
      </w:pPr>
    </w:p>
    <w:p>
      <w:pPr>
        <w:pStyle w:val="5"/>
        <w:widowControl/>
        <w:spacing w:before="75" w:after="75"/>
        <w:ind w:firstLine="1606" w:firstLineChars="500"/>
        <w:jc w:val="both"/>
        <w:rPr>
          <w:rFonts w:ascii="仿宋" w:hAnsi="仿宋" w:eastAsia="仿宋" w:cs="仿宋"/>
          <w:color w:val="auto"/>
          <w:sz w:val="32"/>
          <w:szCs w:val="32"/>
          <w:highlight w:val="none"/>
        </w:rPr>
      </w:pPr>
      <w:r>
        <w:rPr>
          <w:rStyle w:val="9"/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遴选申请单位</w:t>
      </w:r>
      <w:r>
        <w:rPr>
          <w:rStyle w:val="9"/>
          <w:rFonts w:hint="eastAsia" w:ascii="仿宋" w:hAnsi="仿宋" w:eastAsia="仿宋" w:cs="仿宋"/>
          <w:color w:val="auto"/>
          <w:sz w:val="32"/>
          <w:szCs w:val="32"/>
          <w:highlight w:val="none"/>
        </w:rPr>
        <w:t>：</w:t>
      </w:r>
      <w:r>
        <w:rPr>
          <w:rStyle w:val="9"/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</w:rPr>
        <w:t>（填写“全称”）</w:t>
      </w:r>
    </w:p>
    <w:p>
      <w:pPr>
        <w:pStyle w:val="5"/>
        <w:widowControl/>
        <w:spacing w:before="75" w:after="75"/>
        <w:jc w:val="center"/>
        <w:rPr>
          <w:rFonts w:ascii="仿宋" w:hAnsi="仿宋" w:eastAsia="仿宋" w:cs="仿宋"/>
          <w:color w:val="auto"/>
          <w:sz w:val="32"/>
          <w:szCs w:val="32"/>
          <w:highlight w:val="none"/>
        </w:rPr>
      </w:pPr>
      <w:r>
        <w:rPr>
          <w:rStyle w:val="9"/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</w:rPr>
        <w:t>（由投标人填写）</w:t>
      </w:r>
      <w:r>
        <w:rPr>
          <w:rStyle w:val="9"/>
          <w:rFonts w:hint="eastAsia" w:ascii="仿宋" w:hAnsi="仿宋" w:eastAsia="仿宋" w:cs="仿宋"/>
          <w:color w:val="auto"/>
          <w:sz w:val="32"/>
          <w:szCs w:val="32"/>
          <w:highlight w:val="none"/>
        </w:rPr>
        <w:t>年</w:t>
      </w:r>
      <w:r>
        <w:rPr>
          <w:rStyle w:val="9"/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</w:rPr>
        <w:t>（由投标人填写）</w:t>
      </w:r>
      <w:r>
        <w:rPr>
          <w:rStyle w:val="9"/>
          <w:rFonts w:hint="eastAsia" w:ascii="仿宋" w:hAnsi="仿宋" w:eastAsia="仿宋" w:cs="仿宋"/>
          <w:color w:val="auto"/>
          <w:sz w:val="32"/>
          <w:szCs w:val="32"/>
          <w:highlight w:val="none"/>
        </w:rPr>
        <w:t>月</w:t>
      </w:r>
    </w:p>
    <w:p>
      <w:pPr>
        <w:jc w:val="left"/>
        <w:rPr>
          <w:rFonts w:hint="default" w:ascii="仿宋" w:hAnsi="仿宋" w:eastAsia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eastAsia="zh-CN"/>
        </w:rPr>
        <w:br w:type="page"/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eastAsia="zh-CN"/>
        </w:rPr>
        <w:t>附件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1</w:t>
      </w:r>
    </w:p>
    <w:p>
      <w:pPr>
        <w:jc w:val="center"/>
        <w:rPr>
          <w:rFonts w:hint="eastAsia" w:ascii="楷体" w:hAnsi="楷体" w:eastAsia="楷体" w:cs="楷体"/>
          <w:b w:val="0"/>
          <w:bCs w:val="0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6"/>
          <w:szCs w:val="36"/>
          <w:highlight w:val="none"/>
          <w:lang w:val="en-US" w:eastAsia="zh-CN"/>
        </w:rPr>
        <w:t>泉州城市规划设计集团有限公司</w:t>
      </w:r>
    </w:p>
    <w:p>
      <w:pPr>
        <w:jc w:val="center"/>
        <w:rPr>
          <w:rFonts w:hint="eastAsia" w:ascii="楷体" w:hAnsi="楷体" w:eastAsia="楷体" w:cs="楷体"/>
          <w:b w:val="0"/>
          <w:bCs w:val="0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6"/>
          <w:szCs w:val="36"/>
          <w:highlight w:val="none"/>
          <w:lang w:val="en-US" w:eastAsia="zh-CN"/>
        </w:rPr>
        <w:t>工程勘察机构（企事业单位）潜在合作伙伴</w:t>
      </w:r>
    </w:p>
    <w:p>
      <w:pPr>
        <w:jc w:val="center"/>
        <w:rPr>
          <w:rFonts w:hint="eastAsia" w:ascii="楷体" w:hAnsi="楷体" w:eastAsia="楷体" w:cs="楷体"/>
          <w:b w:val="0"/>
          <w:bCs w:val="0"/>
          <w:color w:val="auto"/>
          <w:highlight w:val="none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6"/>
          <w:szCs w:val="36"/>
          <w:highlight w:val="none"/>
          <w:lang w:eastAsia="zh-CN"/>
        </w:rPr>
        <w:t>申请报名表</w:t>
      </w:r>
    </w:p>
    <w:tbl>
      <w:tblPr>
        <w:tblStyle w:val="6"/>
        <w:tblW w:w="0" w:type="auto"/>
        <w:tblInd w:w="-1104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2"/>
        <w:gridCol w:w="992"/>
        <w:gridCol w:w="1804"/>
        <w:gridCol w:w="1647"/>
        <w:gridCol w:w="527"/>
        <w:gridCol w:w="658"/>
        <w:gridCol w:w="72"/>
        <w:gridCol w:w="653"/>
        <w:gridCol w:w="298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26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战略合作伙伴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联系信息</w:t>
            </w:r>
          </w:p>
        </w:tc>
        <w:tc>
          <w:tcPr>
            <w:tcW w:w="2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联 系 人</w:t>
            </w:r>
          </w:p>
        </w:tc>
        <w:tc>
          <w:tcPr>
            <w:tcW w:w="21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电话号码</w:t>
            </w:r>
          </w:p>
        </w:tc>
        <w:tc>
          <w:tcPr>
            <w:tcW w:w="2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2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电子邮箱</w:t>
            </w:r>
          </w:p>
        </w:tc>
        <w:tc>
          <w:tcPr>
            <w:tcW w:w="65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26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战略合作伙伴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基本情况</w:t>
            </w:r>
          </w:p>
        </w:tc>
        <w:tc>
          <w:tcPr>
            <w:tcW w:w="2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企业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65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26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注册地址</w:t>
            </w:r>
          </w:p>
        </w:tc>
        <w:tc>
          <w:tcPr>
            <w:tcW w:w="65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营业收入平均值</w:t>
            </w:r>
          </w:p>
        </w:tc>
        <w:tc>
          <w:tcPr>
            <w:tcW w:w="65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26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统一社会信用代码</w:t>
            </w:r>
          </w:p>
        </w:tc>
        <w:tc>
          <w:tcPr>
            <w:tcW w:w="65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26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所属行业</w:t>
            </w:r>
          </w:p>
        </w:tc>
        <w:tc>
          <w:tcPr>
            <w:tcW w:w="1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注册资本金</w:t>
            </w:r>
          </w:p>
        </w:tc>
        <w:tc>
          <w:tcPr>
            <w:tcW w:w="36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26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经济类型</w:t>
            </w:r>
          </w:p>
        </w:tc>
        <w:tc>
          <w:tcPr>
            <w:tcW w:w="65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26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经营范围</w:t>
            </w:r>
          </w:p>
        </w:tc>
        <w:tc>
          <w:tcPr>
            <w:tcW w:w="65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6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法定代表人</w:t>
            </w:r>
          </w:p>
        </w:tc>
        <w:tc>
          <w:tcPr>
            <w:tcW w:w="1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36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26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企业资质等级</w:t>
            </w:r>
          </w:p>
        </w:tc>
        <w:tc>
          <w:tcPr>
            <w:tcW w:w="65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26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资质证书编号</w:t>
            </w:r>
          </w:p>
        </w:tc>
        <w:tc>
          <w:tcPr>
            <w:tcW w:w="65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潜在合作伙伴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履约信誉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46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项         目</w:t>
            </w:r>
          </w:p>
        </w:tc>
        <w:tc>
          <w:tcPr>
            <w:tcW w:w="3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情况说明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6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是否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在国家企业信用信息公示系统(www.gsxt.gov.cn)中被列入严重违法失信企业名单</w:t>
            </w:r>
          </w:p>
        </w:tc>
        <w:tc>
          <w:tcPr>
            <w:tcW w:w="3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46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是否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在信用中国(www.creditchina.gov.cn)网站中被列为失信被执行人</w:t>
            </w:r>
          </w:p>
        </w:tc>
        <w:tc>
          <w:tcPr>
            <w:tcW w:w="3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</w:trPr>
        <w:tc>
          <w:tcPr>
            <w:tcW w:w="12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46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是否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存在被责令停业、暂扣或吊销执照、吊销资质证书、进入清算程序、被宣告破产、其他丧失履约能力等经营不良状况情形</w:t>
            </w:r>
          </w:p>
        </w:tc>
        <w:tc>
          <w:tcPr>
            <w:tcW w:w="3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1" w:hRule="atLeast"/>
        </w:trPr>
        <w:tc>
          <w:tcPr>
            <w:tcW w:w="10598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申请人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郑重承诺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以上填报的资料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真实有效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如有虚假隐瞒，自愿承担由此引起的法律责任及不良信用评估后果。特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申请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泉州城市规划设计集团有限公司潜在合作伙伴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3981" w:firstLineChars="1659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申请单位（盖章）：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3981" w:firstLineChars="1659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法定代表人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签字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2781" w:firstLineChars="1159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年      月      日</w:t>
            </w:r>
          </w:p>
        </w:tc>
      </w:tr>
    </w:tbl>
    <w:p>
      <w:pPr>
        <w:jc w:val="left"/>
        <w:rPr>
          <w:rFonts w:hint="default" w:ascii="楷体" w:hAnsi="楷体" w:eastAsia="楷体" w:cs="楷体"/>
          <w:b w:val="0"/>
          <w:bCs w:val="0"/>
          <w:color w:val="auto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highlight w:val="none"/>
        </w:rPr>
        <w:t>备注：</w:t>
      </w:r>
      <w:r>
        <w:rPr>
          <w:rFonts w:hint="eastAsia" w:ascii="楷体" w:hAnsi="楷体" w:eastAsia="楷体" w:cs="楷体"/>
          <w:b w:val="0"/>
          <w:bCs w:val="0"/>
          <w:color w:val="auto"/>
          <w:highlight w:val="none"/>
          <w:lang w:val="en-US" w:eastAsia="zh-CN"/>
        </w:rPr>
        <w:t>1、本申请表后应附上申请人符合遴选要求且合格有效的营业执照、资质证书以及申请人认为其他必要的资料的复印件，并应加盖申请人企业公章。</w:t>
      </w:r>
    </w:p>
    <w:p>
      <w:pPr>
        <w:ind w:firstLine="630" w:firstLineChars="300"/>
        <w:rPr>
          <w:rFonts w:hint="default" w:ascii="楷体" w:hAnsi="楷体" w:eastAsia="仿宋" w:cs="楷体"/>
          <w:b w:val="0"/>
          <w:bCs w:val="0"/>
          <w:color w:val="auto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highlight w:val="none"/>
          <w:lang w:val="en-US" w:eastAsia="zh-CN"/>
        </w:rPr>
        <w:t>2、国家企业信用信息公示系统、信用中国等网页截图佐证资料。</w:t>
      </w:r>
    </w:p>
    <w:p>
      <w:pPr>
        <w:ind w:firstLine="630" w:firstLineChars="300"/>
        <w:rPr>
          <w:rFonts w:hint="eastAsia" w:ascii="楷体" w:hAnsi="楷体" w:eastAsia="楷体" w:cs="楷体"/>
          <w:b w:val="0"/>
          <w:bCs w:val="0"/>
          <w:color w:val="auto"/>
          <w:highlight w:val="none"/>
        </w:rPr>
      </w:pPr>
      <w:r>
        <w:rPr>
          <w:rFonts w:hint="eastAsia" w:ascii="楷体" w:hAnsi="楷体" w:eastAsia="楷体" w:cs="楷体"/>
          <w:b w:val="0"/>
          <w:bCs w:val="0"/>
          <w:color w:val="auto"/>
          <w:highlight w:val="none"/>
          <w:lang w:val="en-US" w:eastAsia="zh-CN"/>
        </w:rPr>
        <w:t>3、本申请表</w:t>
      </w:r>
      <w:r>
        <w:rPr>
          <w:rFonts w:hint="eastAsia" w:ascii="楷体" w:hAnsi="楷体" w:eastAsia="楷体" w:cs="楷体"/>
          <w:b w:val="0"/>
          <w:bCs w:val="0"/>
          <w:color w:val="auto"/>
          <w:highlight w:val="none"/>
        </w:rPr>
        <w:t>除空格处填写外，格式、内容不得修改。</w:t>
      </w:r>
    </w:p>
    <w:p>
      <w:pPr>
        <w:jc w:val="left"/>
        <w:rPr>
          <w:rFonts w:hint="default" w:ascii="楷体" w:hAnsi="楷体" w:eastAsia="楷体" w:cs="楷体"/>
          <w:b w:val="0"/>
          <w:bCs w:val="0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6"/>
          <w:szCs w:val="36"/>
          <w:highlight w:val="none"/>
          <w:lang w:val="en-US" w:eastAsia="zh-CN"/>
        </w:rPr>
        <w:br w:type="page"/>
      </w:r>
      <w:r>
        <w:rPr>
          <w:rFonts w:hint="eastAsia" w:ascii="仿宋" w:hAnsi="仿宋" w:eastAsia="仿宋" w:cs="Times New Roman"/>
          <w:b w:val="0"/>
          <w:bCs w:val="0"/>
          <w:color w:val="auto"/>
          <w:sz w:val="30"/>
          <w:szCs w:val="30"/>
          <w:highlight w:val="none"/>
          <w:lang w:val="en-US" w:eastAsia="zh-CN"/>
        </w:rPr>
        <w:t>附件2</w:t>
      </w:r>
    </w:p>
    <w:p>
      <w:pPr>
        <w:jc w:val="center"/>
        <w:rPr>
          <w:rFonts w:hint="default" w:ascii="楷体" w:hAnsi="楷体" w:eastAsia="楷体" w:cs="楷体"/>
          <w:b w:val="0"/>
          <w:bCs w:val="0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6"/>
          <w:szCs w:val="36"/>
          <w:highlight w:val="none"/>
          <w:lang w:val="en-US" w:eastAsia="zh-CN"/>
        </w:rPr>
        <w:t>申请单位</w:t>
      </w:r>
      <w:r>
        <w:rPr>
          <w:rFonts w:hint="default" w:ascii="楷体" w:hAnsi="楷体" w:eastAsia="楷体" w:cs="楷体"/>
          <w:b w:val="0"/>
          <w:bCs w:val="0"/>
          <w:color w:val="auto"/>
          <w:sz w:val="36"/>
          <w:szCs w:val="36"/>
          <w:highlight w:val="none"/>
          <w:lang w:val="en-US" w:eastAsia="zh-CN"/>
        </w:rPr>
        <w:t>财务状况表</w:t>
      </w:r>
    </w:p>
    <w:p>
      <w:pPr>
        <w:wordWrap w:val="0"/>
        <w:spacing w:line="300" w:lineRule="exact"/>
        <w:ind w:firstLine="480"/>
        <w:jc w:val="center"/>
        <w:rPr>
          <w:rFonts w:hint="default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>（主要财务资料汇总表） （以每年末的汇率</w:t>
      </w:r>
      <w:r>
        <w:rPr>
          <w:rFonts w:hint="default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footnoteReference w:id="0"/>
      </w:r>
      <w:r>
        <w:rPr>
          <w:rFonts w:hint="default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>兑换成人民币）</w:t>
      </w:r>
    </w:p>
    <w:tbl>
      <w:tblPr>
        <w:tblStyle w:val="6"/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325"/>
        <w:gridCol w:w="1985"/>
        <w:gridCol w:w="1985"/>
        <w:gridCol w:w="198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00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申请单位</w:t>
            </w: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名称：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财务资料</w:t>
            </w:r>
          </w:p>
        </w:tc>
        <w:tc>
          <w:tcPr>
            <w:tcW w:w="198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2020</w:t>
            </w: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年度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（万元）</w:t>
            </w:r>
          </w:p>
        </w:tc>
        <w:tc>
          <w:tcPr>
            <w:tcW w:w="198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2021</w:t>
            </w: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年度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（万元）</w:t>
            </w:r>
          </w:p>
        </w:tc>
        <w:tc>
          <w:tcPr>
            <w:tcW w:w="198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2022</w:t>
            </w: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年度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资金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注册资本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实有资金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04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总资产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04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流动资产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04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总负债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04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流动负债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04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所有者权益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04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资产负债率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04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流动比率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04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营业收入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04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经营活动产生的现金流量净额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04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净</w:t>
            </w: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利润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04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净</w:t>
            </w: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利润率</w:t>
            </w: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045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净资产</w:t>
            </w:r>
          </w:p>
        </w:tc>
        <w:tc>
          <w:tcPr>
            <w:tcW w:w="198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widowControl w:val="0"/>
        <w:wordWrap w:val="0"/>
        <w:spacing w:line="300" w:lineRule="exact"/>
        <w:ind w:firstLine="453" w:firstLineChars="215"/>
        <w:jc w:val="center"/>
        <w:rPr>
          <w:rFonts w:hint="default" w:ascii="Times New Roman" w:hAnsi="Times New Roman" w:eastAsia="宋体" w:cs="Times New Roman"/>
          <w:color w:val="auto"/>
          <w:kern w:val="2"/>
          <w:sz w:val="21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color w:val="auto"/>
          <w:kern w:val="2"/>
          <w:sz w:val="21"/>
          <w:szCs w:val="28"/>
          <w:highlight w:val="none"/>
          <w:lang w:val="en-US" w:eastAsia="zh-CN" w:bidi="ar-SA"/>
        </w:rPr>
        <w:t xml:space="preserve">                          </w:t>
      </w:r>
      <w:r>
        <w:rPr>
          <w:rFonts w:hint="eastAsia" w:ascii="Times New Roman" w:hAnsi="Times New Roman" w:eastAsia="宋体" w:cs="Times New Roman"/>
          <w:b/>
          <w:color w:val="auto"/>
          <w:kern w:val="2"/>
          <w:sz w:val="21"/>
          <w:szCs w:val="28"/>
          <w:highlight w:val="none"/>
          <w:lang w:val="en-US" w:eastAsia="zh-CN" w:bidi="ar-SA"/>
        </w:rPr>
        <w:t>申请单位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  <w:szCs w:val="28"/>
          <w:highlight w:val="none"/>
          <w:lang w:val="en-US" w:eastAsia="zh-CN" w:bidi="ar-SA"/>
        </w:rPr>
        <w:t>：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8"/>
          <w:highlight w:val="none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color w:val="auto"/>
          <w:kern w:val="2"/>
          <w:sz w:val="21"/>
          <w:szCs w:val="28"/>
          <w:highlight w:val="none"/>
          <w:lang w:val="en-US" w:eastAsia="zh-CN" w:bidi="ar-SA"/>
        </w:rPr>
        <w:t>（加盖单位公章）</w:t>
      </w:r>
    </w:p>
    <w:p>
      <w:pPr>
        <w:rPr>
          <w:rFonts w:hint="default"/>
          <w:color w:val="auto"/>
          <w:highlight w:val="none"/>
          <w:lang w:val="en-US" w:eastAsia="zh-CN"/>
        </w:rPr>
      </w:pPr>
    </w:p>
    <w:p>
      <w:pPr>
        <w:rPr>
          <w:rFonts w:hint="default"/>
          <w:color w:val="auto"/>
          <w:highlight w:val="none"/>
          <w:lang w:val="en-US" w:eastAsia="zh-CN"/>
        </w:rPr>
      </w:pPr>
      <w:r>
        <w:rPr>
          <w:rFonts w:hint="default"/>
          <w:color w:val="auto"/>
          <w:highlight w:val="none"/>
          <w:lang w:val="en-US" w:eastAsia="zh-CN"/>
        </w:rPr>
        <w:t>注：</w:t>
      </w:r>
      <w:r>
        <w:rPr>
          <w:rFonts w:hint="default"/>
          <w:b/>
          <w:bCs/>
          <w:color w:val="auto"/>
          <w:highlight w:val="none"/>
          <w:lang w:val="en-US" w:eastAsia="zh-CN"/>
        </w:rPr>
        <w:t>需附上</w:t>
      </w:r>
      <w:r>
        <w:rPr>
          <w:rFonts w:hint="eastAsia"/>
          <w:b/>
          <w:bCs/>
          <w:color w:val="auto"/>
          <w:highlight w:val="none"/>
          <w:lang w:val="en-US" w:eastAsia="zh-CN"/>
        </w:rPr>
        <w:t>申请单位2020、2021、</w:t>
      </w:r>
      <w:r>
        <w:rPr>
          <w:rFonts w:hint="default"/>
          <w:b/>
          <w:bCs/>
          <w:color w:val="auto"/>
          <w:highlight w:val="none"/>
          <w:lang w:val="en-US" w:eastAsia="zh-CN"/>
        </w:rPr>
        <w:t>202</w:t>
      </w:r>
      <w:r>
        <w:rPr>
          <w:rFonts w:hint="eastAsia"/>
          <w:b/>
          <w:bCs/>
          <w:color w:val="auto"/>
          <w:highlight w:val="none"/>
          <w:lang w:val="en-US" w:eastAsia="zh-CN"/>
        </w:rPr>
        <w:t>2</w:t>
      </w:r>
      <w:r>
        <w:rPr>
          <w:rFonts w:hint="default"/>
          <w:b/>
          <w:bCs/>
          <w:color w:val="auto"/>
          <w:highlight w:val="none"/>
          <w:lang w:val="en-US" w:eastAsia="zh-CN"/>
        </w:rPr>
        <w:t>年经会计师事务所或审计机构审计的年度财务报告，至少应包括资产负债表、现金流量表、利润表等证明文件扫描件</w:t>
      </w:r>
      <w:r>
        <w:rPr>
          <w:rFonts w:hint="eastAsia"/>
          <w:b/>
          <w:bCs/>
          <w:color w:val="auto"/>
          <w:highlight w:val="none"/>
          <w:lang w:val="en-US" w:eastAsia="zh-CN"/>
        </w:rPr>
        <w:t>。</w:t>
      </w:r>
    </w:p>
    <w:p>
      <w:pPr>
        <w:tabs>
          <w:tab w:val="left" w:pos="900"/>
          <w:tab w:val="left" w:pos="1200"/>
        </w:tabs>
        <w:wordWrap w:val="0"/>
        <w:snapToGrid w:val="0"/>
        <w:spacing w:line="500" w:lineRule="exact"/>
        <w:rPr>
          <w:rFonts w:hint="eastAsia" w:ascii="仿宋" w:hAnsi="仿宋" w:eastAsia="仿宋" w:cs="Times New Roman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b w:val="0"/>
          <w:bCs w:val="0"/>
          <w:color w:val="auto"/>
          <w:sz w:val="30"/>
          <w:szCs w:val="30"/>
          <w:highlight w:val="none"/>
          <w:lang w:val="en-US" w:eastAsia="zh-CN"/>
        </w:rPr>
        <w:t>附件3</w:t>
      </w:r>
    </w:p>
    <w:p>
      <w:pPr>
        <w:jc w:val="center"/>
        <w:rPr>
          <w:rFonts w:hint="eastAsia" w:ascii="楷体" w:hAnsi="楷体" w:eastAsia="楷体" w:cs="楷体"/>
          <w:b w:val="0"/>
          <w:bCs w:val="0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6"/>
          <w:szCs w:val="36"/>
          <w:highlight w:val="none"/>
          <w:lang w:val="en-US" w:eastAsia="zh-CN"/>
        </w:rPr>
        <w:t>承诺函</w:t>
      </w:r>
    </w:p>
    <w:p>
      <w:pPr>
        <w:jc w:val="left"/>
        <w:rPr>
          <w:rFonts w:hint="eastAsia" w:ascii="仿宋" w:hAnsi="仿宋" w:eastAsia="仿宋" w:cs="Times New Roman"/>
          <w:b w:val="0"/>
          <w:bCs w:val="0"/>
          <w:color w:val="auto"/>
          <w:sz w:val="30"/>
          <w:szCs w:val="30"/>
          <w:highlight w:val="none"/>
          <w:u w:val="single"/>
          <w:lang w:val="en-US" w:eastAsia="zh-CN"/>
        </w:rPr>
      </w:pPr>
    </w:p>
    <w:p>
      <w:pPr>
        <w:jc w:val="left"/>
        <w:rPr>
          <w:rFonts w:hint="default" w:ascii="楷体" w:hAnsi="楷体" w:eastAsia="楷体" w:cs="楷体"/>
          <w:b w:val="0"/>
          <w:bCs w:val="0"/>
          <w:color w:val="auto"/>
          <w:sz w:val="36"/>
          <w:szCs w:val="36"/>
          <w:highlight w:val="none"/>
          <w:u w:val="single"/>
          <w:lang w:val="en-US" w:eastAsia="zh-CN"/>
        </w:rPr>
      </w:pPr>
      <w:r>
        <w:rPr>
          <w:rFonts w:hint="eastAsia" w:ascii="仿宋" w:hAnsi="仿宋" w:eastAsia="仿宋" w:cs="Times New Roman"/>
          <w:b w:val="0"/>
          <w:bCs w:val="0"/>
          <w:color w:val="auto"/>
          <w:sz w:val="30"/>
          <w:szCs w:val="30"/>
          <w:highlight w:val="none"/>
          <w:u w:val="single"/>
          <w:lang w:val="en-US" w:eastAsia="zh-CN"/>
        </w:rPr>
        <w:t>泉州城市规划设计集团有限公司</w:t>
      </w:r>
      <w:r>
        <w:rPr>
          <w:rFonts w:hint="eastAsia" w:ascii="仿宋" w:hAnsi="仿宋" w:eastAsia="仿宋" w:cs="Times New Roman"/>
          <w:b w:val="0"/>
          <w:bCs w:val="0"/>
          <w:color w:val="auto"/>
          <w:sz w:val="30"/>
          <w:szCs w:val="30"/>
          <w:highlight w:val="none"/>
          <w:lang w:val="en-US" w:eastAsia="zh-CN"/>
        </w:rPr>
        <w:t>（遴选单位）：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 w:ascii="仿宋" w:hAnsi="仿宋" w:eastAsia="仿宋" w:cs="Times New Roman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b w:val="0"/>
          <w:bCs w:val="0"/>
          <w:color w:val="auto"/>
          <w:sz w:val="30"/>
          <w:szCs w:val="30"/>
          <w:highlight w:val="none"/>
          <w:lang w:val="en-US" w:eastAsia="zh-CN"/>
        </w:rPr>
        <w:t>我司承诺在合作后2025年、2026年、2027年三个年度内经营总营收不低于</w:t>
      </w:r>
      <w:r>
        <w:rPr>
          <w:rFonts w:hint="eastAsia" w:ascii="仿宋" w:hAnsi="仿宋" w:eastAsia="仿宋" w:cs="Times New Roman"/>
          <w:b w:val="0"/>
          <w:bCs w:val="0"/>
          <w:color w:val="auto"/>
          <w:sz w:val="30"/>
          <w:szCs w:val="30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Times New Roman"/>
          <w:b w:val="0"/>
          <w:bCs w:val="0"/>
          <w:color w:val="auto"/>
          <w:sz w:val="30"/>
          <w:szCs w:val="30"/>
          <w:highlight w:val="none"/>
          <w:lang w:val="en-US" w:eastAsia="zh-CN"/>
        </w:rPr>
        <w:t>万元，且承诺上述三个年度内经营总</w:t>
      </w:r>
      <w:r>
        <w:rPr>
          <w:rFonts w:hint="eastAsia" w:ascii="仿宋" w:hAnsi="仿宋" w:eastAsia="仿宋" w:cs="Times New Roman"/>
          <w:b w:val="0"/>
          <w:bCs w:val="0"/>
          <w:color w:val="auto"/>
          <w:kern w:val="2"/>
          <w:sz w:val="30"/>
          <w:szCs w:val="30"/>
          <w:highlight w:val="none"/>
          <w:lang w:val="en-US" w:eastAsia="zh-CN" w:bidi="ar-SA"/>
        </w:rPr>
        <w:t>净利润</w:t>
      </w:r>
      <w:r>
        <w:rPr>
          <w:rFonts w:hint="eastAsia" w:ascii="仿宋" w:hAnsi="仿宋" w:eastAsia="仿宋" w:cs="Times New Roman"/>
          <w:b w:val="0"/>
          <w:bCs w:val="0"/>
          <w:color w:val="auto"/>
          <w:sz w:val="30"/>
          <w:szCs w:val="30"/>
          <w:highlight w:val="none"/>
          <w:lang w:val="en-US" w:eastAsia="zh-CN"/>
        </w:rPr>
        <w:t>不低于</w:t>
      </w:r>
      <w:r>
        <w:rPr>
          <w:rFonts w:hint="eastAsia" w:ascii="仿宋" w:hAnsi="仿宋" w:eastAsia="仿宋" w:cs="Times New Roman"/>
          <w:b w:val="0"/>
          <w:bCs w:val="0"/>
          <w:color w:val="auto"/>
          <w:sz w:val="30"/>
          <w:szCs w:val="30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Times New Roman"/>
          <w:b w:val="0"/>
          <w:bCs w:val="0"/>
          <w:color w:val="auto"/>
          <w:sz w:val="30"/>
          <w:szCs w:val="30"/>
          <w:highlight w:val="none"/>
          <w:lang w:val="en-US" w:eastAsia="zh-CN"/>
        </w:rPr>
        <w:t xml:space="preserve"> 万元</w:t>
      </w:r>
      <w:r>
        <w:rPr>
          <w:rFonts w:hint="eastAsia" w:ascii="仿宋" w:hAnsi="仿宋" w:eastAsia="仿宋" w:cs="Times New Roman"/>
          <w:b w:val="0"/>
          <w:bCs w:val="0"/>
          <w:color w:val="auto"/>
          <w:kern w:val="2"/>
          <w:sz w:val="30"/>
          <w:szCs w:val="30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仿宋" w:hAnsi="仿宋" w:eastAsia="仿宋" w:cs="Times New Roman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b w:val="0"/>
          <w:bCs w:val="0"/>
          <w:color w:val="auto"/>
          <w:sz w:val="30"/>
          <w:szCs w:val="30"/>
          <w:highlight w:val="none"/>
          <w:lang w:val="en-US" w:eastAsia="zh-CN"/>
        </w:rPr>
        <w:t>以上填报数据真实有效，如有虚假隐瞒，自愿承担由此引起的法律责任及不良信用评估后果。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特此承诺！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仿宋" w:hAnsi="仿宋" w:eastAsia="仿宋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</w:p>
    <w:p>
      <w:pPr>
        <w:rPr>
          <w:rFonts w:hint="eastAsia"/>
          <w:color w:val="auto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0" w:firstLineChars="1000"/>
        <w:jc w:val="both"/>
        <w:textAlignment w:val="auto"/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300" w:firstLineChars="1100"/>
        <w:jc w:val="both"/>
        <w:textAlignment w:val="auto"/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申请单位（盖章）：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center"/>
        <w:textAlignment w:val="auto"/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 xml:space="preserve"> 法定代表人（签字）：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center"/>
        <w:textAlignment w:val="auto"/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right"/>
        <w:textAlignment w:val="auto"/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日期：     年    月    日</w:t>
      </w:r>
    </w:p>
    <w:p>
      <w:pPr>
        <w:tabs>
          <w:tab w:val="left" w:pos="900"/>
          <w:tab w:val="left" w:pos="1200"/>
        </w:tabs>
        <w:wordWrap w:val="0"/>
        <w:snapToGrid w:val="0"/>
        <w:spacing w:line="500" w:lineRule="exact"/>
        <w:rPr>
          <w:rFonts w:hint="eastAsia" w:ascii="仿宋" w:hAnsi="仿宋" w:eastAsia="仿宋" w:cs="Times New Roman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br w:type="page"/>
      </w:r>
      <w:r>
        <w:rPr>
          <w:rFonts w:hint="eastAsia" w:ascii="仿宋" w:hAnsi="仿宋" w:eastAsia="仿宋" w:cs="Times New Roman"/>
          <w:b w:val="0"/>
          <w:bCs w:val="0"/>
          <w:color w:val="auto"/>
          <w:sz w:val="30"/>
          <w:szCs w:val="30"/>
          <w:highlight w:val="none"/>
          <w:lang w:val="en-US" w:eastAsia="zh-CN"/>
        </w:rPr>
        <w:t>附件4</w:t>
      </w:r>
    </w:p>
    <w:p>
      <w:pPr>
        <w:jc w:val="center"/>
        <w:rPr>
          <w:rFonts w:hint="eastAsia" w:ascii="楷体" w:hAnsi="楷体" w:eastAsia="楷体" w:cs="楷体"/>
          <w:b w:val="0"/>
          <w:bCs w:val="0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6"/>
          <w:szCs w:val="36"/>
          <w:highlight w:val="none"/>
          <w:lang w:val="en-US" w:eastAsia="zh-CN"/>
        </w:rPr>
        <w:t>承诺函</w:t>
      </w:r>
    </w:p>
    <w:p>
      <w:pPr>
        <w:jc w:val="left"/>
        <w:rPr>
          <w:rFonts w:hint="default" w:ascii="楷体" w:hAnsi="楷体" w:eastAsia="楷体" w:cs="楷体"/>
          <w:b w:val="0"/>
          <w:bCs w:val="0"/>
          <w:color w:val="auto"/>
          <w:sz w:val="36"/>
          <w:szCs w:val="36"/>
          <w:highlight w:val="none"/>
          <w:u w:val="single"/>
          <w:lang w:val="en-US" w:eastAsia="zh-CN"/>
        </w:rPr>
      </w:pPr>
      <w:r>
        <w:rPr>
          <w:rFonts w:hint="eastAsia" w:ascii="仿宋" w:hAnsi="仿宋" w:eastAsia="仿宋" w:cs="Times New Roman"/>
          <w:b w:val="0"/>
          <w:bCs w:val="0"/>
          <w:color w:val="auto"/>
          <w:sz w:val="30"/>
          <w:szCs w:val="30"/>
          <w:highlight w:val="none"/>
          <w:u w:val="single"/>
          <w:lang w:val="en-US" w:eastAsia="zh-CN"/>
        </w:rPr>
        <w:t>泉州城市规划设计集团有限公司</w:t>
      </w:r>
      <w:r>
        <w:rPr>
          <w:rFonts w:hint="eastAsia" w:ascii="仿宋" w:hAnsi="仿宋" w:eastAsia="仿宋" w:cs="Times New Roman"/>
          <w:b w:val="0"/>
          <w:bCs w:val="0"/>
          <w:color w:val="auto"/>
          <w:sz w:val="30"/>
          <w:szCs w:val="30"/>
          <w:highlight w:val="none"/>
          <w:lang w:val="en-US" w:eastAsia="zh-CN"/>
        </w:rPr>
        <w:t>（遴选单位）：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eastAsia="zh-CN"/>
        </w:rPr>
        <w:t>我司承诺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</w:rPr>
        <w:t>在人员、资金、技术、设备等方面具有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承接</w:t>
      </w:r>
      <w:r>
        <w:rPr>
          <w:rFonts w:hint="eastAsia" w:ascii="仿宋" w:hAnsi="仿宋" w:eastAsia="仿宋" w:cs="Times New Roman"/>
          <w:b w:val="0"/>
          <w:bCs w:val="0"/>
          <w:color w:val="auto"/>
          <w:sz w:val="30"/>
          <w:szCs w:val="30"/>
          <w:highlight w:val="none"/>
          <w:lang w:val="en-US" w:eastAsia="zh-CN"/>
        </w:rPr>
        <w:t>工程勘察业务</w:t>
      </w:r>
      <w:r>
        <w:rPr>
          <w:rFonts w:hint="eastAsia" w:ascii="仿宋" w:hAnsi="仿宋" w:eastAsia="仿宋" w:cs="Times New Roman"/>
          <w:b w:val="0"/>
          <w:bCs w:val="0"/>
          <w:color w:val="auto"/>
          <w:sz w:val="30"/>
          <w:szCs w:val="30"/>
          <w:highlight w:val="none"/>
        </w:rPr>
        <w:t>能力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eastAsia="zh-CN"/>
        </w:rPr>
        <w:t>，我方人员及设备等均满足</w:t>
      </w: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资质日常维护要求，如有弄虚作假的情况，我司自愿承担相应的法律责任及不良信用评估后果。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特此承诺！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000" w:firstLineChars="1000"/>
        <w:jc w:val="both"/>
        <w:textAlignment w:val="auto"/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申请单位（盖章）：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center"/>
        <w:textAlignment w:val="auto"/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 xml:space="preserve"> 法定代表人（签字）：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center"/>
        <w:textAlignment w:val="auto"/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right"/>
        <w:textAlignment w:val="auto"/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日期：     年    月    日</w:t>
      </w:r>
    </w:p>
    <w:p>
      <w:pPr>
        <w:rPr>
          <w:rFonts w:hint="default" w:ascii="仿宋" w:hAnsi="仿宋" w:eastAsia="仿宋" w:cs="Times New Roman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br w:type="page"/>
      </w:r>
      <w:r>
        <w:rPr>
          <w:rFonts w:hint="eastAsia" w:ascii="仿宋" w:hAnsi="仿宋" w:eastAsia="仿宋" w:cs="Times New Roman"/>
          <w:b w:val="0"/>
          <w:bCs w:val="0"/>
          <w:color w:val="auto"/>
          <w:sz w:val="30"/>
          <w:szCs w:val="30"/>
          <w:highlight w:val="none"/>
          <w:lang w:eastAsia="zh-CN"/>
        </w:rPr>
        <w:t>附件</w:t>
      </w:r>
      <w:r>
        <w:rPr>
          <w:rFonts w:hint="eastAsia" w:ascii="仿宋" w:hAnsi="仿宋" w:eastAsia="仿宋" w:cs="Times New Roman"/>
          <w:b w:val="0"/>
          <w:bCs w:val="0"/>
          <w:color w:val="auto"/>
          <w:sz w:val="30"/>
          <w:szCs w:val="30"/>
          <w:highlight w:val="none"/>
          <w:lang w:val="en-US" w:eastAsia="zh-CN"/>
        </w:rPr>
        <w:t>5</w:t>
      </w:r>
    </w:p>
    <w:p>
      <w:pPr>
        <w:pStyle w:val="2"/>
        <w:ind w:left="0" w:leftChars="0" w:firstLine="0" w:firstLineChars="0"/>
        <w:jc w:val="center"/>
        <w:rPr>
          <w:rFonts w:hint="eastAsia" w:ascii="楷体" w:hAnsi="楷体" w:eastAsia="楷体" w:cs="楷体"/>
          <w:b w:val="0"/>
          <w:bCs w:val="0"/>
          <w:color w:val="auto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36"/>
          <w:szCs w:val="36"/>
          <w:highlight w:val="none"/>
          <w:lang w:val="en-US" w:eastAsia="zh-CN" w:bidi="ar-SA"/>
        </w:rPr>
        <w:t>其他资料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00" w:firstLineChars="300"/>
        <w:jc w:val="left"/>
        <w:textAlignment w:val="auto"/>
        <w:rPr>
          <w:rFonts w:hint="default" w:ascii="仿宋" w:hAnsi="仿宋" w:eastAsia="仿宋" w:cs="Times New Roman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b w:val="0"/>
          <w:bCs w:val="0"/>
          <w:color w:val="auto"/>
          <w:sz w:val="30"/>
          <w:szCs w:val="30"/>
          <w:highlight w:val="none"/>
          <w:lang w:val="en-US" w:eastAsia="zh-CN"/>
        </w:rPr>
        <w:t>申请单位认为需要提交的其他资料。</w:t>
      </w:r>
    </w:p>
    <w:p>
      <w:pPr>
        <w:pStyle w:val="2"/>
        <w:rPr>
          <w:rFonts w:hint="eastAsia" w:ascii="楷体" w:hAnsi="楷体" w:eastAsia="楷体" w:cs="楷体"/>
          <w:b w:val="0"/>
          <w:bCs w:val="0"/>
          <w:color w:val="auto"/>
          <w:kern w:val="2"/>
          <w:sz w:val="36"/>
          <w:szCs w:val="36"/>
          <w:highlight w:val="none"/>
          <w:lang w:val="en-US" w:eastAsia="zh-CN" w:bidi="ar-SA"/>
        </w:rPr>
      </w:pPr>
    </w:p>
    <w:p>
      <w:pPr>
        <w:rPr>
          <w:rFonts w:hint="eastAsia" w:ascii="楷体" w:hAnsi="楷体" w:eastAsia="楷体" w:cs="楷体"/>
          <w:b w:val="0"/>
          <w:bCs w:val="0"/>
          <w:color w:val="auto"/>
          <w:kern w:val="2"/>
          <w:sz w:val="36"/>
          <w:szCs w:val="36"/>
          <w:highlight w:val="none"/>
          <w:lang w:val="en-US" w:eastAsia="zh-CN" w:bidi="ar-SA"/>
        </w:rPr>
      </w:pPr>
    </w:p>
    <w:p>
      <w:pPr>
        <w:pStyle w:val="2"/>
        <w:rPr>
          <w:rFonts w:hint="eastAsia" w:ascii="楷体" w:hAnsi="楷体" w:eastAsia="楷体" w:cs="楷体"/>
          <w:b w:val="0"/>
          <w:bCs w:val="0"/>
          <w:color w:val="auto"/>
          <w:kern w:val="2"/>
          <w:sz w:val="36"/>
          <w:szCs w:val="36"/>
          <w:highlight w:val="none"/>
          <w:lang w:val="en-US" w:eastAsia="zh-CN" w:bidi="ar-SA"/>
        </w:rPr>
      </w:pPr>
    </w:p>
    <w:p>
      <w:pPr>
        <w:rPr>
          <w:rFonts w:hint="default" w:ascii="仿宋" w:hAnsi="仿宋" w:eastAsia="仿宋" w:cs="Times New Roman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</w:p>
    <w:p/>
    <w:sectPr>
      <w:footerReference r:id="rId4" w:type="default"/>
      <w:pgSz w:w="11906" w:h="16838"/>
      <w:pgMar w:top="1240" w:right="1377" w:bottom="1098" w:left="1489" w:header="851" w:footer="77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2</w:t>
    </w:r>
    <w:r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widowControl/>
        <w:numPr>
          <w:ilvl w:val="0"/>
          <w:numId w:val="1"/>
        </w:numPr>
        <w:autoSpaceDE w:val="0"/>
        <w:autoSpaceDN w:val="0"/>
        <w:adjustRightInd w:val="0"/>
        <w:spacing w:before="60" w:after="60" w:line="480" w:lineRule="exact"/>
        <w:ind w:right="389"/>
        <w:jc w:val="left"/>
        <w:rPr>
          <w:rFonts w:hint="eastAsia" w:ascii="宋体" w:hAnsi="宋体" w:eastAsia="宋体" w:cs="Times New Roman"/>
          <w:kern w:val="0"/>
          <w:sz w:val="20"/>
          <w:szCs w:val="20"/>
          <w:lang w:val="en-US" w:eastAsia="zh-CN" w:bidi="ar-SA"/>
        </w:rPr>
      </w:pPr>
      <w:r>
        <w:rPr>
          <w:rStyle w:val="10"/>
          <w:rFonts w:ascii="宋体" w:hAnsi="宋体" w:eastAsia="宋体" w:cs="Times New Roman"/>
          <w:kern w:val="0"/>
          <w:sz w:val="20"/>
          <w:szCs w:val="20"/>
          <w:lang w:val="en-US" w:eastAsia="zh-CN" w:bidi="ar-SA"/>
        </w:rPr>
        <w:footnoteRef/>
      </w:r>
      <w:r>
        <w:rPr>
          <w:rFonts w:ascii="宋体" w:hAnsi="宋体" w:eastAsia="宋体" w:cs="Times New Roman"/>
          <w:kern w:val="0"/>
          <w:sz w:val="20"/>
          <w:szCs w:val="20"/>
          <w:lang w:val="en-US" w:eastAsia="zh-CN" w:bidi="ar-SA"/>
        </w:rPr>
        <w:t xml:space="preserve"> </w:t>
      </w:r>
      <w:r>
        <w:rPr>
          <w:rFonts w:hint="eastAsia" w:ascii="宋体" w:hAnsi="宋体" w:eastAsia="宋体" w:cs="Times New Roman"/>
          <w:kern w:val="0"/>
          <w:sz w:val="20"/>
          <w:szCs w:val="20"/>
          <w:lang w:val="en-US" w:eastAsia="zh-CN" w:bidi="ar-SA"/>
        </w:rPr>
        <w:t>指中国人民银行于每年12月31日公布的外汇与人民币兑换牌价的中间价。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8C382C"/>
    <w:multiLevelType w:val="singleLevel"/>
    <w:tmpl w:val="378C382C"/>
    <w:lvl w:ilvl="0" w:tentative="0">
      <w:start w:val="1"/>
      <w:numFmt w:val="lowerLetter"/>
      <w:lvlText w:val="(%1)"/>
      <w:lvlJc w:val="left"/>
      <w:pPr>
        <w:tabs>
          <w:tab w:val="left" w:pos="1440"/>
        </w:tabs>
        <w:ind w:left="1440" w:hanging="720"/>
      </w:pPr>
      <w:rPr>
        <w:rFonts w:hint="default" w:ascii="Times New Roman" w:hAnsi="Times New Roman"/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jY2ZkNTVkZjRkZjJlMjE2Y2FmNjI4NGQ4NDQ3OTEifQ=="/>
  </w:docVars>
  <w:rsids>
    <w:rsidRoot w:val="5FA3628C"/>
    <w:rsid w:val="5FA3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99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</w:style>
  <w:style w:type="paragraph" w:styleId="3">
    <w:name w:val="Body Text Indent"/>
    <w:basedOn w:val="1"/>
    <w:next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next w:val="1"/>
    <w:qFormat/>
    <w:uiPriority w:val="0"/>
    <w:pPr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color w:val="888888"/>
    </w:rPr>
  </w:style>
  <w:style w:type="character" w:styleId="10">
    <w:name w:val="footnote reference"/>
    <w:basedOn w:val="8"/>
    <w:semiHidden/>
    <w:qFormat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1603</Words>
  <Characters>1719</Characters>
  <Lines>0</Lines>
  <Paragraphs>0</Paragraphs>
  <TotalTime>1</TotalTime>
  <ScaleCrop>false</ScaleCrop>
  <LinksUpToDate>false</LinksUpToDate>
  <CharactersWithSpaces>1822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2023-06-01T07:50:00Z</dcterms:created>
  <dc:creator>半夏染</dc:creator>
  <cp:lastModifiedBy>半夏染</cp:lastModifiedBy>
  <dcterms:modified xsi:type="dcterms:W3CDTF">2023-06-01T07:51:45Z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08BCE4B3F2874A5A8316C66F6E794809_11</vt:lpwstr>
  </property>
</Properties>
</file>